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FD" w:rsidRPr="00344BFD" w:rsidRDefault="00344BFD" w:rsidP="00344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ПРИЗНАКИ УПОТРЕБЛЕНИЯ НАРКОТИЧЕСКИХ ВЕЩЕСТВ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sz w:val="28"/>
          <w:szCs w:val="28"/>
        </w:rPr>
        <w:t xml:space="preserve">Предметом злоупотребления становятся, как правило, наркотики, которые вызывают приятные или необычные состояния сознания. Все химические соединения растительного или синтетического происхождения, непосредственно влияющие на психическое состояние человека, принято называть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. Если злоупотребление каким-либо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веществом становится особенно опасным для здоровья человека и общества, вызывает при этом ощутимые экономические потери, то специальным законодательным актом оно признается наркотическим, поэтому наркотик — понятие не только медицинское, но еще и социальное, юридическое.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ОПИАТЫ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sz w:val="28"/>
          <w:szCs w:val="28"/>
        </w:rPr>
        <w:t>Наркотики, обладающие седативным, «затормаживающим» действием. К этой группе относятся природные и синтетические морфиноподобные соединения. Все природные наркотические средства опийной группы получают из мака. Вызывают состояние эйфории, спокойствия, умиротворения. Включаясь в обменные процессы, приводят к быстрому (иногда после одного-двух приемов) возникновению сильнейшей психической и физической зависимости. Крайне разрушительно действуют на организм. Наркотические зависимости, вызываемые опиатами, очень трудно поддаются лечению.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Героин</w:t>
      </w:r>
      <w:r w:rsidRPr="00344BFD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герыч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>», «белый», «лошадь», «смак») — наиболее распространенный опийный наркотик. Наряду с очень сильным и ярко выраженным наркотическим эффектом обладает крайне высокой токсичностью и способностью быстро (после 2–3 приемов) формировать физическую зависимость. Героин курят, нюхают и вводят внутривенно.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Маковая соломка</w:t>
      </w:r>
      <w:r w:rsidRPr="00344BFD">
        <w:rPr>
          <w:rFonts w:ascii="Times New Roman" w:hAnsi="Times New Roman" w:cs="Times New Roman"/>
          <w:sz w:val="28"/>
          <w:szCs w:val="28"/>
        </w:rPr>
        <w:t xml:space="preserve"> («солома», «сено»)- измельченные и высушенные части стеблей и коробочек мака (зерна мака наркотически активных веществ не содержат). Соломка используется для приготовления раствора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ацетилированного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опия.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BFD">
        <w:rPr>
          <w:rFonts w:ascii="Times New Roman" w:hAnsi="Times New Roman" w:cs="Times New Roman"/>
          <w:b/>
          <w:sz w:val="28"/>
          <w:szCs w:val="28"/>
        </w:rPr>
        <w:t>Ацетилированный</w:t>
      </w:r>
      <w:proofErr w:type="spellEnd"/>
      <w:r w:rsidRPr="00344BFD">
        <w:rPr>
          <w:rFonts w:ascii="Times New Roman" w:hAnsi="Times New Roman" w:cs="Times New Roman"/>
          <w:b/>
          <w:sz w:val="28"/>
          <w:szCs w:val="28"/>
        </w:rPr>
        <w:t xml:space="preserve"> опий</w:t>
      </w:r>
      <w:r w:rsidRPr="00344BFD">
        <w:rPr>
          <w:rFonts w:ascii="Times New Roman" w:hAnsi="Times New Roman" w:cs="Times New Roman"/>
          <w:sz w:val="28"/>
          <w:szCs w:val="28"/>
        </w:rPr>
        <w:t xml:space="preserve"> — готовый к употреблению раствор, полученный в результате ряда химических реакций. Имеет темно-коричневый цвет и характерный запах уксуса.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Опий-сырец</w:t>
      </w:r>
      <w:r w:rsidRPr="00344BFD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>», «жмых», «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опиуха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») — специально обработанный сок растений мака, используется как сырье для приготовления раствора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lastRenderedPageBreak/>
        <w:t>ацетилированного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опия. Вещество, напоминающее пластилин. Цвет — от белого </w:t>
      </w:r>
      <w:proofErr w:type="gramStart"/>
      <w:r w:rsidRPr="00344B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4BFD">
        <w:rPr>
          <w:rFonts w:ascii="Times New Roman" w:hAnsi="Times New Roman" w:cs="Times New Roman"/>
          <w:sz w:val="28"/>
          <w:szCs w:val="28"/>
        </w:rPr>
        <w:t xml:space="preserve"> коричневого. Продается небольшими кусочками шариками.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BFD">
        <w:rPr>
          <w:rFonts w:ascii="Times New Roman" w:hAnsi="Times New Roman" w:cs="Times New Roman"/>
          <w:b/>
          <w:sz w:val="28"/>
          <w:szCs w:val="28"/>
        </w:rPr>
        <w:t>Метадон</w:t>
      </w:r>
      <w:proofErr w:type="spellEnd"/>
      <w:r w:rsidRPr="0034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BFD">
        <w:rPr>
          <w:rFonts w:ascii="Times New Roman" w:hAnsi="Times New Roman" w:cs="Times New Roman"/>
          <w:sz w:val="28"/>
          <w:szCs w:val="28"/>
        </w:rPr>
        <w:t xml:space="preserve">— сильный синтетический наркотик опийной группы. Продается в виде белого порошка или готового раствора. В некоторых странах </w:t>
      </w:r>
      <w:proofErr w:type="gramStart"/>
      <w:r w:rsidRPr="00344BFD">
        <w:rPr>
          <w:rFonts w:ascii="Times New Roman" w:hAnsi="Times New Roman" w:cs="Times New Roman"/>
          <w:sz w:val="28"/>
          <w:szCs w:val="28"/>
        </w:rPr>
        <w:t>разрешен</w:t>
      </w:r>
      <w:proofErr w:type="gramEnd"/>
      <w:r w:rsidRPr="00344BFD">
        <w:rPr>
          <w:rFonts w:ascii="Times New Roman" w:hAnsi="Times New Roman" w:cs="Times New Roman"/>
          <w:sz w:val="28"/>
          <w:szCs w:val="28"/>
        </w:rPr>
        <w:t xml:space="preserve"> как средство заместительной терапии при лечении опийной наркомании.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Признаки опьянения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BFD">
        <w:rPr>
          <w:rFonts w:ascii="Times New Roman" w:hAnsi="Times New Roman" w:cs="Times New Roman"/>
          <w:sz w:val="28"/>
          <w:szCs w:val="28"/>
        </w:rPr>
        <w:t>Непродолжительное состояние эйфории, необычная сонливость в самое разное время; медленная, "растянутая" речь; часто "отстает" от темы и направления разговора; добродушное, покладистое, предупредительное поведение вплоть до полного подчинения; стремление к уединению в тишине, в темноте, несмотря на время суток; бледность кожных покровов; очень узкий зрачок, не реагирующий на изменения освещения; замедление сердцебиения, дыхания, снижение болевой чувствительности;</w:t>
      </w:r>
      <w:proofErr w:type="gramEnd"/>
      <w:r w:rsidRPr="00344BFD">
        <w:rPr>
          <w:rFonts w:ascii="Times New Roman" w:hAnsi="Times New Roman" w:cs="Times New Roman"/>
          <w:sz w:val="28"/>
          <w:szCs w:val="28"/>
        </w:rPr>
        <w:t xml:space="preserve"> понижение аппетита, жажды, рефлексов и сексуального влечения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Последствия употребления опиатов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sz w:val="28"/>
          <w:szCs w:val="28"/>
        </w:rPr>
        <w:t>Огромный риск заражения ВИЧ-инфекцией и гепатитами из-за использования общих шприцев; поражение печени из-за низкого качества наркотиков: в них остается уксусный ангидрид, который используется при приготовлении; сильное снижение иммунитета и, как следствие, подверженность инфекционным заболеваниям; заболевания вен, разрушение зубов из-за нарушения кальциевого обмена; импотенция; снижение уровня интеллекта. Очень велика опасность передозировки с тяжелыми последствиями, вплоть до смерти</w:t>
      </w:r>
    </w:p>
    <w:p w:rsidR="00344BFD" w:rsidRPr="00344BFD" w:rsidRDefault="00344BFD" w:rsidP="00344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sz w:val="28"/>
          <w:szCs w:val="28"/>
        </w:rPr>
        <w:t>П</w:t>
      </w:r>
      <w:r w:rsidRPr="00344BFD">
        <w:rPr>
          <w:rFonts w:ascii="Times New Roman" w:hAnsi="Times New Roman" w:cs="Times New Roman"/>
          <w:b/>
          <w:sz w:val="28"/>
          <w:szCs w:val="28"/>
        </w:rPr>
        <w:t>РЕПАРАТЫ КОНОПЛИ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sz w:val="28"/>
          <w:szCs w:val="28"/>
        </w:rPr>
        <w:t xml:space="preserve">Конопля произрастает в регионах с умеренно теплым климатом. Чем южнее выращено растение, тем больший наркотический эффект вызывает изготовленный из него наркотик. Действующие вещества —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каннабиноиды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. Воздействие — изменение сознания. В помещении надолго остается характерный запах </w:t>
      </w:r>
      <w:proofErr w:type="gramStart"/>
      <w:r w:rsidRPr="00344BFD">
        <w:rPr>
          <w:rFonts w:ascii="Times New Roman" w:hAnsi="Times New Roman" w:cs="Times New Roman"/>
          <w:sz w:val="28"/>
          <w:szCs w:val="28"/>
        </w:rPr>
        <w:t>жженной</w:t>
      </w:r>
      <w:proofErr w:type="gramEnd"/>
      <w:r w:rsidRPr="00344BFD">
        <w:rPr>
          <w:rFonts w:ascii="Times New Roman" w:hAnsi="Times New Roman" w:cs="Times New Roman"/>
          <w:sz w:val="28"/>
          <w:szCs w:val="28"/>
        </w:rPr>
        <w:t xml:space="preserve"> травы. Сохраняет этот запах и одежда.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Марихуана</w:t>
      </w:r>
      <w:r w:rsidRPr="00344BFD">
        <w:rPr>
          <w:rFonts w:ascii="Times New Roman" w:hAnsi="Times New Roman" w:cs="Times New Roman"/>
          <w:sz w:val="28"/>
          <w:szCs w:val="28"/>
        </w:rPr>
        <w:t xml:space="preserve"> («травка», «</w:t>
      </w:r>
      <w:proofErr w:type="spellStart"/>
      <w:proofErr w:type="gramStart"/>
      <w:r w:rsidRPr="00344BFD">
        <w:rPr>
          <w:rFonts w:ascii="Times New Roman" w:hAnsi="Times New Roman" w:cs="Times New Roman"/>
          <w:sz w:val="28"/>
          <w:szCs w:val="28"/>
        </w:rPr>
        <w:t>шмаль</w:t>
      </w:r>
      <w:proofErr w:type="spellEnd"/>
      <w:proofErr w:type="gramEnd"/>
      <w:r w:rsidRPr="00344BF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анаша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», «зелье»)- высушенная или сырая зеленая травянистая часть конопли. Светлые, зеленовато-коричневые размолотые листья и цветущие верхушки конопли. Может быть плотно </w:t>
      </w:r>
      <w:proofErr w:type="gramStart"/>
      <w:r w:rsidRPr="00344BFD">
        <w:rPr>
          <w:rFonts w:ascii="Times New Roman" w:hAnsi="Times New Roman" w:cs="Times New Roman"/>
          <w:sz w:val="28"/>
          <w:szCs w:val="28"/>
        </w:rPr>
        <w:t>спрессована</w:t>
      </w:r>
      <w:proofErr w:type="gramEnd"/>
      <w:r w:rsidRPr="00344BFD">
        <w:rPr>
          <w:rFonts w:ascii="Times New Roman" w:hAnsi="Times New Roman" w:cs="Times New Roman"/>
          <w:sz w:val="28"/>
          <w:szCs w:val="28"/>
        </w:rPr>
        <w:t xml:space="preserve"> в комки. Этот наркотик курят в виде </w:t>
      </w:r>
      <w:proofErr w:type="gramStart"/>
      <w:r w:rsidRPr="00344BFD">
        <w:rPr>
          <w:rFonts w:ascii="Times New Roman" w:hAnsi="Times New Roman" w:cs="Times New Roman"/>
          <w:sz w:val="28"/>
          <w:szCs w:val="28"/>
        </w:rPr>
        <w:t>сигарет-самокруток</w:t>
      </w:r>
      <w:proofErr w:type="gramEnd"/>
      <w:r w:rsidRPr="00344BFD">
        <w:rPr>
          <w:rFonts w:ascii="Times New Roman" w:hAnsi="Times New Roman" w:cs="Times New Roman"/>
          <w:sz w:val="28"/>
          <w:szCs w:val="28"/>
        </w:rPr>
        <w:t xml:space="preserve"> («косяков»), а также набивают в трубки, добавляют в пищу.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Гашиш </w:t>
      </w:r>
      <w:r w:rsidRPr="00344BFD">
        <w:rPr>
          <w:rFonts w:ascii="Times New Roman" w:hAnsi="Times New Roman" w:cs="Times New Roman"/>
          <w:sz w:val="28"/>
          <w:szCs w:val="28"/>
        </w:rPr>
        <w:t>(«план», «</w:t>
      </w:r>
      <w:proofErr w:type="gramStart"/>
      <w:r w:rsidRPr="00344BFD">
        <w:rPr>
          <w:rFonts w:ascii="Times New Roman" w:hAnsi="Times New Roman" w:cs="Times New Roman"/>
          <w:sz w:val="28"/>
          <w:szCs w:val="28"/>
        </w:rPr>
        <w:t>дурь</w:t>
      </w:r>
      <w:proofErr w:type="gramEnd"/>
      <w:r w:rsidRPr="00344BFD">
        <w:rPr>
          <w:rFonts w:ascii="Times New Roman" w:hAnsi="Times New Roman" w:cs="Times New Roman"/>
          <w:sz w:val="28"/>
          <w:szCs w:val="28"/>
        </w:rPr>
        <w:t xml:space="preserve">», «чернуха») — смесь смолы, пыльцы и измельченных верхушек конопли — смолистое вещество темно-коричневого цвета, похожее на пластилин, в виде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брикетиков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или капсул. Содержит более 20%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каннабиоидов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. Гашиш курят с помощью специальных приспособлений. Действие наркотика наступает через 10–30 минут после курения и может </w:t>
      </w:r>
      <w:proofErr w:type="gramStart"/>
      <w:r w:rsidRPr="00344BFD">
        <w:rPr>
          <w:rFonts w:ascii="Times New Roman" w:hAnsi="Times New Roman" w:cs="Times New Roman"/>
          <w:sz w:val="28"/>
          <w:szCs w:val="28"/>
        </w:rPr>
        <w:t>продолжатся</w:t>
      </w:r>
      <w:proofErr w:type="gramEnd"/>
      <w:r w:rsidRPr="00344BFD">
        <w:rPr>
          <w:rFonts w:ascii="Times New Roman" w:hAnsi="Times New Roman" w:cs="Times New Roman"/>
          <w:sz w:val="28"/>
          <w:szCs w:val="28"/>
        </w:rPr>
        <w:t xml:space="preserve"> несколько часов. Все производные конопли относятся к группе нелегальных наркотиков и полностью запрещены.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Признаки употребления препаратов конопли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BFD">
        <w:rPr>
          <w:rFonts w:ascii="Times New Roman" w:hAnsi="Times New Roman" w:cs="Times New Roman"/>
          <w:sz w:val="28"/>
          <w:szCs w:val="28"/>
        </w:rPr>
        <w:t>Эйфория, чувство беззаботности; несдержанность, повышенная разговорчивость; состояние сильного голода и жажды, покраснение глаз; при небольшой дозе - расслабленность, обостренное восприятие цвета, звуков, повышенная чувствительность к свету из-за сильно расширенных зрачков; при большой дозе - заторможенность, вялость, сбивчивая речь у одних, агрессивность, с немотивированными действиями у других;</w:t>
      </w:r>
      <w:proofErr w:type="gramEnd"/>
      <w:r w:rsidRPr="00344BFD">
        <w:rPr>
          <w:rFonts w:ascii="Times New Roman" w:hAnsi="Times New Roman" w:cs="Times New Roman"/>
          <w:sz w:val="28"/>
          <w:szCs w:val="28"/>
        </w:rPr>
        <w:t xml:space="preserve"> безудержная веселость, нарушение координации движений, восприятия размеров предметов и их пространственных отношений, галлюцинации, беспочвенные страхи и паника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Последствия употребления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BFD">
        <w:rPr>
          <w:rFonts w:ascii="Times New Roman" w:hAnsi="Times New Roman" w:cs="Times New Roman"/>
          <w:sz w:val="28"/>
          <w:szCs w:val="28"/>
        </w:rPr>
        <w:t xml:space="preserve">"Перегорание" - неразбериха в мыслях, разочарованность, депрессия и ощущение изолированности; нарушение координации движения, памяти и умственных способностей; замедленное половое развитие и созревание, включая нарушения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спермообразования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и менструального цикла; при приеме большой дозы наркотика могут возникнуть галлюцинации и паранойя; формирование психической зависимости, когда курение не приносит удовлетворения, но становится необходимым; провокация одновременного употребления алкоголя и перехода к более тяжелым наркотикам;</w:t>
      </w:r>
      <w:proofErr w:type="gramEnd"/>
      <w:r w:rsidRPr="00344BFD">
        <w:rPr>
          <w:rFonts w:ascii="Times New Roman" w:hAnsi="Times New Roman" w:cs="Times New Roman"/>
          <w:sz w:val="28"/>
          <w:szCs w:val="28"/>
        </w:rPr>
        <w:t xml:space="preserve"> бронхит, системы (один "косяк" марихуаны приравнивается к 25 сигаретам), рак легких</w:t>
      </w:r>
    </w:p>
    <w:p w:rsidR="00344BFD" w:rsidRPr="00344BFD" w:rsidRDefault="00344BFD" w:rsidP="00344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АМФЕТАМИНЫ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sz w:val="28"/>
          <w:szCs w:val="28"/>
        </w:rPr>
        <w:t xml:space="preserve">Наркотики, обладающие психостимулирующим, «возбуждающим» действием. К этой группе относятся синтетические вещества, содержащие соединения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амфетамина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>. В большинстве случаев вводятся внутривенно. Эти наркотики получают из лекарственных препаратов, содержащих эфедрин (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солутан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эфидрина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гидрохлорид). В природе эфедрин содержится в растении «эфедра». Действие наркотика продолжается 2–12 часов (в зависимости от типа вещества). Формируется психическая и физическая зависимость. </w:t>
      </w:r>
      <w:r w:rsidRPr="00344BFD">
        <w:rPr>
          <w:rFonts w:ascii="Times New Roman" w:hAnsi="Times New Roman" w:cs="Times New Roman"/>
          <w:sz w:val="28"/>
          <w:szCs w:val="28"/>
        </w:rPr>
        <w:lastRenderedPageBreak/>
        <w:t>Продолжительное употребление требует постоянного увеличения дозы наркотика. Обостряются вспыльчивость, злобность, агрессивность. Со временем появляется необоснованная тревожность и подозрительность. Возможны попытки суицида.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Амфетаминовая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наркомания имеет характер «запойной» или «сессионной» — периоды употребления наркотика сменяются «холодными» периодами, продолжительность которых со временем сокращается.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BFD">
        <w:rPr>
          <w:rFonts w:ascii="Times New Roman" w:hAnsi="Times New Roman" w:cs="Times New Roman"/>
          <w:b/>
          <w:sz w:val="28"/>
          <w:szCs w:val="28"/>
        </w:rPr>
        <w:t>Эфедро</w:t>
      </w:r>
      <w:proofErr w:type="gramStart"/>
      <w:r w:rsidRPr="00344BF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44BFD">
        <w:rPr>
          <w:rFonts w:ascii="Times New Roman" w:hAnsi="Times New Roman" w:cs="Times New Roman"/>
          <w:sz w:val="28"/>
          <w:szCs w:val="28"/>
        </w:rPr>
        <w:t>«порох», «болтушка», «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джеф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>») — готовый к употреблению раствор, полученный в результате химической реакции. Имеет розоватый либо прозрачный цвет и характерный запах фиалки.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BFD">
        <w:rPr>
          <w:rFonts w:ascii="Times New Roman" w:hAnsi="Times New Roman" w:cs="Times New Roman"/>
          <w:b/>
          <w:sz w:val="28"/>
          <w:szCs w:val="28"/>
        </w:rPr>
        <w:t>Первитин</w:t>
      </w:r>
      <w:proofErr w:type="spellEnd"/>
      <w:r w:rsidRPr="0034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BFD">
        <w:rPr>
          <w:rFonts w:ascii="Times New Roman" w:hAnsi="Times New Roman" w:cs="Times New Roman"/>
          <w:sz w:val="28"/>
          <w:szCs w:val="28"/>
        </w:rPr>
        <w:t>(«винт», «болт», «варево») - готовый к употреблению раствор, полученный в результате сложной химической реакции. Маслянистая жидкость, имеющая желтый либо прозрачный цвет и характерный запах яблок. Используется потребителями в качестве замены героиновой зависимости, что абсолютно неэффективно и еще более пагубно.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Эфедрин</w:t>
      </w:r>
      <w:r w:rsidRPr="00344BFD">
        <w:rPr>
          <w:rFonts w:ascii="Times New Roman" w:hAnsi="Times New Roman" w:cs="Times New Roman"/>
          <w:sz w:val="28"/>
          <w:szCs w:val="28"/>
        </w:rPr>
        <w:t xml:space="preserve"> — кристаллы белого цвета, полученные из растения эфедры. Он применяется в лечебных целях, а также используется для приготовления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эфедрона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первентина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чаще всего путем манипуляций с лекарственными препаратами. Готовые к употреблению кристаллы желтоватого цвета. Их вдыхают или курят.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Признаки употребления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sz w:val="28"/>
          <w:szCs w:val="28"/>
        </w:rPr>
        <w:t>Ощущение безмятежности и эйфории; учащение сердечного ритма и повышение кровяного давления; расширение зрачков глаз; излишняя двигательная активность, сильное сексуальное раскрепощение; болтливость, деятельность носит непродуктивный и однообразный характер; отсутствует чувство голода; нарушение режима сна и бодрствования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 xml:space="preserve">Последствия употребления </w:t>
      </w:r>
      <w:proofErr w:type="spellStart"/>
      <w:r w:rsidRPr="00344BFD">
        <w:rPr>
          <w:rFonts w:ascii="Times New Roman" w:hAnsi="Times New Roman" w:cs="Times New Roman"/>
          <w:b/>
          <w:sz w:val="28"/>
          <w:szCs w:val="28"/>
        </w:rPr>
        <w:t>амфетаминов</w:t>
      </w:r>
      <w:proofErr w:type="spellEnd"/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BFD">
        <w:rPr>
          <w:rFonts w:ascii="Times New Roman" w:hAnsi="Times New Roman" w:cs="Times New Roman"/>
          <w:sz w:val="28"/>
          <w:szCs w:val="28"/>
        </w:rPr>
        <w:t xml:space="preserve">Головокружение, головные боли, ухудшение зрения и сильное потоотделение; инфаркты, инсульты; нервное истощение; сильные изменения психики и необратимые изменения головного мозга; поражения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системы и всех внутренних органов; поражения печени из-за низкого качества наркотиков - в них остается йод, марганцовка и красный фосфор, которые используются при приготовлении наркотика; риск заражения ВИЧ-инфекцией и гепатитами из-за использования общих</w:t>
      </w:r>
      <w:proofErr w:type="gramEnd"/>
      <w:r w:rsidRPr="00344BFD">
        <w:rPr>
          <w:rFonts w:ascii="Times New Roman" w:hAnsi="Times New Roman" w:cs="Times New Roman"/>
          <w:sz w:val="28"/>
          <w:szCs w:val="28"/>
        </w:rPr>
        <w:t xml:space="preserve"> </w:t>
      </w:r>
      <w:r w:rsidRPr="00344BFD">
        <w:rPr>
          <w:rFonts w:ascii="Times New Roman" w:hAnsi="Times New Roman" w:cs="Times New Roman"/>
          <w:sz w:val="28"/>
          <w:szCs w:val="28"/>
        </w:rPr>
        <w:lastRenderedPageBreak/>
        <w:t>шприцев; сильное снижение иммунитета, опасность передозировки с тяжелыми последствиями, вплоть до смерти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КОКАИН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Психостимулятор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растительного происхождения, </w:t>
      </w:r>
      <w:proofErr w:type="gramStart"/>
      <w:r w:rsidRPr="00344BFD">
        <w:rPr>
          <w:rFonts w:ascii="Times New Roman" w:hAnsi="Times New Roman" w:cs="Times New Roman"/>
          <w:sz w:val="28"/>
          <w:szCs w:val="28"/>
        </w:rPr>
        <w:t>получаемый</w:t>
      </w:r>
      <w:proofErr w:type="gramEnd"/>
      <w:r w:rsidRPr="00344BFD">
        <w:rPr>
          <w:rFonts w:ascii="Times New Roman" w:hAnsi="Times New Roman" w:cs="Times New Roman"/>
          <w:sz w:val="28"/>
          <w:szCs w:val="28"/>
        </w:rPr>
        <w:t xml:space="preserve"> из листьев растения коки. Привыкание развивается незаметно, но стойко. Кокаин вымораживает область от глаз до груди — тело становится нечувствительным.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BFD">
        <w:rPr>
          <w:rFonts w:ascii="Times New Roman" w:hAnsi="Times New Roman" w:cs="Times New Roman"/>
          <w:sz w:val="28"/>
          <w:szCs w:val="28"/>
        </w:rPr>
        <w:t>Кокаин («дутый», «кокс», «снег», «кока», «вдох», «конфетка для носа», «свисток», «снежинка») — белый кристаллический порошок, обычно вдыхаемый через трубку или соломку с гладкой поверхности, такой, как стекло или зеркало.</w:t>
      </w:r>
      <w:proofErr w:type="gramEnd"/>
      <w:r w:rsidRPr="00344BFD">
        <w:rPr>
          <w:rFonts w:ascii="Times New Roman" w:hAnsi="Times New Roman" w:cs="Times New Roman"/>
          <w:sz w:val="28"/>
          <w:szCs w:val="28"/>
        </w:rPr>
        <w:t xml:space="preserve"> Гидрохлорид кокаина легко растворяется в воде, поэтому его не только нюхают, но иногда вводят внутривенно или глотают.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BFD">
        <w:rPr>
          <w:rFonts w:ascii="Times New Roman" w:hAnsi="Times New Roman" w:cs="Times New Roman"/>
          <w:b/>
          <w:sz w:val="28"/>
          <w:szCs w:val="28"/>
        </w:rPr>
        <w:t>Крек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(«камень») — хрупкие пластинки, образующиеся в результате смешения кокаина с пищевой содой и водой и выпаривания, используется для курения.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Крэк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чрезвычайно быстро вырабатывает как физическую, так и психологическую зависимость.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Признаки употребления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BFD">
        <w:rPr>
          <w:rFonts w:ascii="Times New Roman" w:hAnsi="Times New Roman" w:cs="Times New Roman"/>
          <w:sz w:val="28"/>
          <w:szCs w:val="28"/>
        </w:rPr>
        <w:t>Вызывает короткое, но интенсивное ощущение эйфории и повышение работоспособности; стимулирует центральную нервную систему; учащенный пульс, дыхание, повышение кровяного давления, потливость; расширение зрачков, отсутствие аппетита; излишняя активность, возбужденность, чувство тревоги, бессонница</w:t>
      </w:r>
      <w:proofErr w:type="gramEnd"/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Последствия употребления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sz w:val="28"/>
          <w:szCs w:val="28"/>
        </w:rPr>
        <w:t xml:space="preserve">Аритмия, кровотечения и другие повреждения носовой полости; разрушение слизистой и утрата обоняния, вкуса; глухота;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параноидальные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психозы, галлюцинации, агрессивность; смерть в результате нарушения сердечной деятельности (инфаркт миокарда) или остановки дыхания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ГАЛЛЮЦИНОГЕНЫ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sz w:val="28"/>
          <w:szCs w:val="28"/>
        </w:rPr>
        <w:t xml:space="preserve">Неоднородная по происхождению и химическому составу группа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психоделических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препаратов, изменяющих сознание — ощущения, мысли, эмоции и восприятие.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BFD">
        <w:rPr>
          <w:rFonts w:ascii="Times New Roman" w:hAnsi="Times New Roman" w:cs="Times New Roman"/>
          <w:b/>
          <w:sz w:val="28"/>
          <w:szCs w:val="28"/>
        </w:rPr>
        <w:lastRenderedPageBreak/>
        <w:t>ЛСД</w:t>
      </w:r>
      <w:r w:rsidRPr="00344BFD">
        <w:rPr>
          <w:rFonts w:ascii="Times New Roman" w:hAnsi="Times New Roman" w:cs="Times New Roman"/>
          <w:sz w:val="28"/>
          <w:szCs w:val="28"/>
        </w:rPr>
        <w:t xml:space="preserve"> («кислота», «марки», «промокашка», «красный дракон») — синтетический наркотик, производное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лизергиновой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кислоты, содержащейся в спорынье.</w:t>
      </w:r>
      <w:proofErr w:type="gramEnd"/>
      <w:r w:rsidRPr="00344BFD">
        <w:rPr>
          <w:rFonts w:ascii="Times New Roman" w:hAnsi="Times New Roman" w:cs="Times New Roman"/>
          <w:sz w:val="28"/>
          <w:szCs w:val="28"/>
        </w:rPr>
        <w:t xml:space="preserve"> Бесцветный порошок без запаха или прозрачная жидкость без запаха, цвета и вкуса. Жидкостью пропитывают разрисованную яркими рисунками бумагу или ткань. Кусочек ее кладется под язык, действие оказывает через 30–60 минут и продолжается до 12 часов. Оказывает огромный галлюциногенный эффект в малых концентрациях — 30г. ЛСД достаточно для 300 000 тысяч человек.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BFD">
        <w:rPr>
          <w:rFonts w:ascii="Times New Roman" w:hAnsi="Times New Roman" w:cs="Times New Roman"/>
          <w:b/>
          <w:sz w:val="28"/>
          <w:szCs w:val="28"/>
        </w:rPr>
        <w:t>Псилоцин</w:t>
      </w:r>
      <w:proofErr w:type="spellEnd"/>
      <w:r w:rsidRPr="00344BF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44BFD">
        <w:rPr>
          <w:rFonts w:ascii="Times New Roman" w:hAnsi="Times New Roman" w:cs="Times New Roman"/>
          <w:b/>
          <w:sz w:val="28"/>
          <w:szCs w:val="28"/>
        </w:rPr>
        <w:t>псилоцибин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(«грибы», «поганки») — наркотические вещества, обладающие галлюциногенным эффектом. Содержаться в грибах-поганках. Для наступления наркотического эффекта достаточно принять 2 грамма сухих грибов. Главная опасность этого наркотика — его доступность.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Признаки опьянения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sz w:val="28"/>
          <w:szCs w:val="28"/>
        </w:rPr>
        <w:t xml:space="preserve">Повышенная частота пульса, повышенное давление, расширение зрачков, дрожание рук, сухость кожи. </w:t>
      </w:r>
      <w:proofErr w:type="gramStart"/>
      <w:r w:rsidRPr="00344BFD">
        <w:rPr>
          <w:rFonts w:ascii="Times New Roman" w:hAnsi="Times New Roman" w:cs="Times New Roman"/>
          <w:sz w:val="28"/>
          <w:szCs w:val="28"/>
        </w:rPr>
        <w:t>Наркотическое опьянение сопровождается изменением восприятия внешнего мира - те, кто принимает галлюциногены, говорят, что они "видят звуки" и "слышат цвета"; галлюцинации, сильное ощущение счастья, перевозбуждение; нарушения ощущения своего тела, координации движений; утрата самоконтроля</w:t>
      </w:r>
      <w:proofErr w:type="gramEnd"/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Последствия употребления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sz w:val="28"/>
          <w:szCs w:val="28"/>
        </w:rPr>
        <w:t>Необратимые изменения в структуре головного мозга, психические нарушения различной степени тяжести, вплоть до полного распада личности. Даже однократный прием ЛСД может привести к изменению генетического кода и необратимо повредить головной мозг. Психические нарушения неотличимы от заболевания шизофренией. Наркотик накапливается в клетках мозга. Оставаясь там длительное время, он может и спустя несколько месяцев вызывать те же ощущения, что и непосредственно после приема. Действие наркотика продолжается 2-12 часов (в зависимости от типа вещества). Формируется психическая и физическая зависимость. Продолжительное употребление требует постоянного увеличения дозы наркотика. Обостряются вспыльчивость, злобность, агрессивность. Со временем появляется необоснованная тревожность и подозрительность. Возможны попытки суицида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ЭКСТАЗИ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Экстази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» — общее название для группы синтетических наркотиков-стимуляторов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амфетаминной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группы, часто с галлюциногенным эффектом. Белые, коричневые,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и желтые таблетки или разноцветные, часто с рисунками, капсулы содержат около 150 мг препарата. «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Экстази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» — дорогой наркотик, и обычно его потребители переходят на систематический прием героина или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амфетаминов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>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Признаки опьянения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sz w:val="28"/>
          <w:szCs w:val="28"/>
        </w:rPr>
        <w:t>Наркотическое действие продолжается от 3 до 6 часов. Возбуждается центральная нервная система, повышается тонус организма, увеличивается выносливость, физическая сила. Под действием "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экстази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344BFD">
        <w:rPr>
          <w:rFonts w:ascii="Times New Roman" w:hAnsi="Times New Roman" w:cs="Times New Roman"/>
          <w:sz w:val="28"/>
          <w:szCs w:val="28"/>
        </w:rPr>
        <w:t>принявший</w:t>
      </w:r>
      <w:proofErr w:type="gramEnd"/>
      <w:r w:rsidRPr="00344BFD">
        <w:rPr>
          <w:rFonts w:ascii="Times New Roman" w:hAnsi="Times New Roman" w:cs="Times New Roman"/>
          <w:sz w:val="28"/>
          <w:szCs w:val="28"/>
        </w:rPr>
        <w:t xml:space="preserve"> может выдержать экстремальные эмоциональные и физические нагрузки, не спать, не чувствовать усталости. За искусственный "разгон" организма приходится расплачиваться: после прекращения действия наркотика наблюдается состояние апатии, подавленности, сильной усталости, сонливости. Это состояние может продолжаться несколько дней, так как организму требуется восстановить израсходованные силы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Последствия употребления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sz w:val="28"/>
          <w:szCs w:val="28"/>
        </w:rPr>
        <w:t>Психическая зависимость; депрессия, вплоть до самоубийства; физическое и нервное истощение; страдает нервная система, сердце, печень, дистрофия внутренних органов; изменение генетического кода. Возможны смертельные исходы от обезвоживания, перегрева организма, острой почечной недостаточности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СНОТВОРНЫЕ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sz w:val="28"/>
          <w:szCs w:val="28"/>
        </w:rPr>
        <w:t xml:space="preserve">Группа седативных (успокаивающих) и снотворных веществ, встречающихся в виде официальных препаратов, обычно таблеток («колеса») или капсул. Существует много разновидностей, наиболее опасны — производные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барбатуратовой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кислоты, но и другие, более или менее свободно продающиеся в аптеках препараты (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феназепам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реланиум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реладорм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), могут вызвать психическую и физическую зависимость. Снотворные обычно принимаются внутрь, но иногда их вводят внутривенно. Вызывают сильную </w:t>
      </w:r>
      <w:proofErr w:type="gramStart"/>
      <w:r w:rsidRPr="00344BFD">
        <w:rPr>
          <w:rFonts w:ascii="Times New Roman" w:hAnsi="Times New Roman" w:cs="Times New Roman"/>
          <w:sz w:val="28"/>
          <w:szCs w:val="28"/>
        </w:rPr>
        <w:t>зависимость</w:t>
      </w:r>
      <w:proofErr w:type="gramEnd"/>
      <w:r w:rsidRPr="00344BFD">
        <w:rPr>
          <w:rFonts w:ascii="Times New Roman" w:hAnsi="Times New Roman" w:cs="Times New Roman"/>
          <w:sz w:val="28"/>
          <w:szCs w:val="28"/>
        </w:rPr>
        <w:t xml:space="preserve"> как на физическом, так и на психологическом уровнях. Особенно </w:t>
      </w:r>
      <w:proofErr w:type="gramStart"/>
      <w:r w:rsidRPr="00344BFD">
        <w:rPr>
          <w:rFonts w:ascii="Times New Roman" w:hAnsi="Times New Roman" w:cs="Times New Roman"/>
          <w:sz w:val="28"/>
          <w:szCs w:val="28"/>
        </w:rPr>
        <w:t>опасны</w:t>
      </w:r>
      <w:proofErr w:type="gramEnd"/>
      <w:r w:rsidRPr="00344BFD">
        <w:rPr>
          <w:rFonts w:ascii="Times New Roman" w:hAnsi="Times New Roman" w:cs="Times New Roman"/>
          <w:sz w:val="28"/>
          <w:szCs w:val="28"/>
        </w:rPr>
        <w:t xml:space="preserve"> при использовании вместе с алкоголем.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Признаки опьянения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BFD">
        <w:rPr>
          <w:rFonts w:ascii="Times New Roman" w:hAnsi="Times New Roman" w:cs="Times New Roman"/>
          <w:sz w:val="28"/>
          <w:szCs w:val="28"/>
        </w:rPr>
        <w:lastRenderedPageBreak/>
        <w:t>Замешательство, невнятная речь, неуклюжесть, нарушение координации, дезориентация схожие с алкогольным опьянением; агрессивность, грубость, раздражительность, депрессия</w:t>
      </w:r>
      <w:proofErr w:type="gramEnd"/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Последствия употребления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sz w:val="28"/>
          <w:szCs w:val="28"/>
        </w:rPr>
        <w:t>Стойкая бессонница; повреждение головного мозга, клинически сходное с эпилепсией; психозы с галлюцинациями, бредом преследования; дистрофия сердечной мышцы; истощение печени; смерть от передозировки и от быстрого отказа от больших доз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ИНГАЛЯНТЫ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sz w:val="28"/>
          <w:szCs w:val="28"/>
        </w:rPr>
        <w:t>Летучие вещества наркотического действия. Содержаться в препаратах бытовой химии: красителях, растворителях, клее, бензине, лаке для волос, средствах от насекомых. Сами по себе они к наркотикам не относятся. Опьяняющее действие возможно, если количество вещества, поступившее в организм, очень велико.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Признаки опьянения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sz w:val="28"/>
          <w:szCs w:val="28"/>
        </w:rPr>
        <w:t>Возникновение галлюцинаций ("мультиков"); вызывающее, неадекватное поведение; нарушением координации движений</w:t>
      </w:r>
    </w:p>
    <w:p w:rsidR="00344BFD" w:rsidRPr="00344BFD" w:rsidRDefault="00344BFD" w:rsidP="0034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FD">
        <w:rPr>
          <w:rFonts w:ascii="Times New Roman" w:hAnsi="Times New Roman" w:cs="Times New Roman"/>
          <w:b/>
          <w:sz w:val="28"/>
          <w:szCs w:val="28"/>
        </w:rPr>
        <w:t>Последствия употребления</w:t>
      </w:r>
    </w:p>
    <w:p w:rsidR="00974F5E" w:rsidRPr="00344BFD" w:rsidRDefault="00344BFD" w:rsidP="00344BFD">
      <w:pPr>
        <w:jc w:val="both"/>
        <w:rPr>
          <w:rFonts w:ascii="Times New Roman" w:hAnsi="Times New Roman" w:cs="Times New Roman"/>
          <w:sz w:val="28"/>
          <w:szCs w:val="28"/>
        </w:rPr>
      </w:pPr>
      <w:r w:rsidRPr="00344BFD">
        <w:rPr>
          <w:rFonts w:ascii="Times New Roman" w:hAnsi="Times New Roman" w:cs="Times New Roman"/>
          <w:sz w:val="28"/>
          <w:szCs w:val="28"/>
        </w:rPr>
        <w:t xml:space="preserve">Чихание, кашель, насморк, носовые кровотечения, тошнота, нарушение сердечного ритма и боли в области грудной клетки, потеря координации, равновесия; острая интоксикация </w:t>
      </w:r>
      <w:proofErr w:type="spellStart"/>
      <w:r w:rsidRPr="00344BFD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344BFD">
        <w:rPr>
          <w:rFonts w:ascii="Times New Roman" w:hAnsi="Times New Roman" w:cs="Times New Roman"/>
          <w:sz w:val="28"/>
          <w:szCs w:val="28"/>
        </w:rPr>
        <w:t xml:space="preserve"> веществами, вплоть до смертельного исхода; токсическое поражение печени через 8-10 месяцев; необратимое поражение головного мозга; частые и тяжелые пневмонии; изменение характера, отставание в умственном и психическом развитии</w:t>
      </w:r>
    </w:p>
    <w:sectPr w:rsidR="00974F5E" w:rsidRPr="0034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BFD"/>
    <w:rsid w:val="00344BFD"/>
    <w:rsid w:val="0097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2279</Words>
  <Characters>12992</Characters>
  <Application>Microsoft Office Word</Application>
  <DocSecurity>0</DocSecurity>
  <Lines>108</Lines>
  <Paragraphs>30</Paragraphs>
  <ScaleCrop>false</ScaleCrop>
  <Company>AlexSoft</Company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СБ</cp:lastModifiedBy>
  <cp:revision>3</cp:revision>
  <dcterms:created xsi:type="dcterms:W3CDTF">2020-04-29T00:53:00Z</dcterms:created>
  <dcterms:modified xsi:type="dcterms:W3CDTF">2020-04-29T01:00:00Z</dcterms:modified>
</cp:coreProperties>
</file>