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AD" w:rsidRPr="00C83DAD" w:rsidRDefault="00C83DAD" w:rsidP="00C83DA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0"/>
          <w:lang w:val="ru-RU" w:eastAsia="ru-RU" w:bidi="ar-SA"/>
        </w:rPr>
      </w:pPr>
      <w:r w:rsidRPr="00C83DAD">
        <w:rPr>
          <w:rFonts w:ascii="Times New Roman" w:eastAsia="Times New Roman" w:hAnsi="Times New Roman" w:cs="Times New Roman"/>
          <w:b/>
          <w:bCs/>
          <w:kern w:val="36"/>
          <w:sz w:val="44"/>
          <w:szCs w:val="40"/>
          <w:lang w:val="ru-RU" w:eastAsia="ru-RU" w:bidi="ar-SA"/>
        </w:rPr>
        <w:t xml:space="preserve">Статья 20.20 </w:t>
      </w:r>
      <w:proofErr w:type="spellStart"/>
      <w:r w:rsidRPr="00C83DAD">
        <w:rPr>
          <w:rFonts w:ascii="Times New Roman" w:eastAsia="Times New Roman" w:hAnsi="Times New Roman" w:cs="Times New Roman"/>
          <w:b/>
          <w:bCs/>
          <w:kern w:val="36"/>
          <w:sz w:val="44"/>
          <w:szCs w:val="40"/>
          <w:lang w:val="ru-RU" w:eastAsia="ru-RU" w:bidi="ar-SA"/>
        </w:rPr>
        <w:t>КоАП</w:t>
      </w:r>
      <w:proofErr w:type="spellEnd"/>
      <w:r w:rsidRPr="00C83DAD">
        <w:rPr>
          <w:rFonts w:ascii="Times New Roman" w:eastAsia="Times New Roman" w:hAnsi="Times New Roman" w:cs="Times New Roman"/>
          <w:b/>
          <w:bCs/>
          <w:kern w:val="36"/>
          <w:sz w:val="44"/>
          <w:szCs w:val="40"/>
          <w:lang w:val="ru-RU" w:eastAsia="ru-RU" w:bidi="ar-SA"/>
        </w:rPr>
        <w:t xml:space="preserve"> РФ. 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</w:t>
      </w:r>
      <w:proofErr w:type="spellStart"/>
      <w:r w:rsidRPr="00C83DAD">
        <w:rPr>
          <w:rFonts w:ascii="Times New Roman" w:eastAsia="Times New Roman" w:hAnsi="Times New Roman" w:cs="Times New Roman"/>
          <w:b/>
          <w:bCs/>
          <w:kern w:val="36"/>
          <w:sz w:val="44"/>
          <w:szCs w:val="40"/>
          <w:lang w:val="ru-RU" w:eastAsia="ru-RU" w:bidi="ar-SA"/>
        </w:rPr>
        <w:t>психоактивных</w:t>
      </w:r>
      <w:proofErr w:type="spellEnd"/>
      <w:r w:rsidRPr="00C83DAD">
        <w:rPr>
          <w:rFonts w:ascii="Times New Roman" w:eastAsia="Times New Roman" w:hAnsi="Times New Roman" w:cs="Times New Roman"/>
          <w:b/>
          <w:bCs/>
          <w:kern w:val="36"/>
          <w:sz w:val="44"/>
          <w:szCs w:val="40"/>
          <w:lang w:val="ru-RU" w:eastAsia="ru-RU" w:bidi="ar-SA"/>
        </w:rPr>
        <w:t xml:space="preserve"> веществ</w:t>
      </w:r>
    </w:p>
    <w:p w:rsidR="00C83DAD" w:rsidRPr="00C83DAD" w:rsidRDefault="00C83DAD" w:rsidP="00C83D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hyperlink r:id="rId5" w:history="1">
        <w:r w:rsidRPr="00C83D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Кодекс РФ об административных правонарушениях</w:t>
        </w:r>
      </w:hyperlink>
    </w:p>
    <w:p w:rsidR="00C83DAD" w:rsidRPr="00C83DAD" w:rsidRDefault="00C83DAD" w:rsidP="00C83DA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83DA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1. Потребление (распитие) алкогольной продукции в местах, запрещенных федеральным законом, - </w:t>
      </w:r>
      <w:r w:rsidRPr="00C83DAD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 xml:space="preserve">влечет наложение административного штрафа в размере от пятисот до одной </w:t>
      </w:r>
      <w:proofErr w:type="gramStart"/>
      <w:r w:rsidRPr="00C83DAD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тысячи пятисот</w:t>
      </w:r>
      <w:proofErr w:type="gramEnd"/>
      <w:r w:rsidRPr="00C83DAD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 xml:space="preserve"> рублей</w:t>
      </w:r>
      <w:r w:rsidRPr="00C83DA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.</w:t>
      </w:r>
    </w:p>
    <w:p w:rsidR="00C83DAD" w:rsidRPr="00C83DAD" w:rsidRDefault="00C83DAD" w:rsidP="00C83DA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C83DA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2. </w:t>
      </w:r>
      <w:proofErr w:type="gramStart"/>
      <w:r w:rsidRPr="00C83DA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Потребление наркотических средств или психотропных веществ без назначения врача, новых потенциально опасных </w:t>
      </w:r>
      <w:proofErr w:type="spellStart"/>
      <w:r w:rsidRPr="00C83DA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психоактивных</w:t>
      </w:r>
      <w:proofErr w:type="spellEnd"/>
      <w:r w:rsidRPr="00C83DA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веществ или одурманивающих веществ на улицах, стадионах, в скверах, парках, в транспортном средстве общего пользования,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</w:t>
      </w:r>
      <w:proofErr w:type="gramEnd"/>
      <w:r w:rsidRPr="00C83DA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</w:t>
      </w:r>
      <w:proofErr w:type="gramStart"/>
      <w:r w:rsidRPr="00C83DA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средства или психотропные вещества без назначения врача, новые потенциально опасные </w:t>
      </w:r>
      <w:proofErr w:type="spellStart"/>
      <w:r w:rsidRPr="00C83DA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психоактивные</w:t>
      </w:r>
      <w:proofErr w:type="spellEnd"/>
      <w:r w:rsidRPr="00C83DA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вещества или одурманивающие вещества на улице, стадионе, в сквере, парке, в транспортном средстве общего пользования, а также в другом общественном месте, - </w:t>
      </w:r>
      <w:r w:rsidRPr="00C83DAD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влечет наложение административного штрафа в размере от четырех тысяч до пяти тысяч рублей или административный арест на срок до пятнадцати суток</w:t>
      </w:r>
      <w:r w:rsidRPr="00C83DA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.</w:t>
      </w:r>
      <w:proofErr w:type="gramEnd"/>
    </w:p>
    <w:p w:rsidR="00C83DAD" w:rsidRPr="00C83DAD" w:rsidRDefault="00C83DAD" w:rsidP="00C83DA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  <w:r w:rsidRPr="00C83DAD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3. Действия, указанные в части 2 настоящей статьи, совершенные иностранным гражданином или лицом без гражданства, - </w:t>
      </w:r>
      <w:r w:rsidRPr="00C83DAD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 xml:space="preserve">влекут наложение административного штрафа в размере от четырех тысяч до пяти тысяч рублей с административным </w:t>
      </w:r>
      <w:proofErr w:type="gramStart"/>
      <w:r w:rsidRPr="00C83DAD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выдворением</w:t>
      </w:r>
      <w:proofErr w:type="gramEnd"/>
      <w:r w:rsidRPr="00C83DAD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 xml:space="preserve">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Федерации.</w:t>
      </w:r>
    </w:p>
    <w:p w:rsidR="00C83DAD" w:rsidRPr="00C83DAD" w:rsidRDefault="00C83DAD" w:rsidP="00EE6F6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val="ru-RU" w:eastAsia="ru-RU" w:bidi="ar-SA"/>
        </w:rPr>
      </w:pPr>
      <w:r w:rsidRPr="00C83DAD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val="ru-RU" w:eastAsia="ru-RU" w:bidi="ar-SA"/>
        </w:rPr>
        <w:lastRenderedPageBreak/>
        <w:t xml:space="preserve">Статья 7.17 </w:t>
      </w:r>
      <w:proofErr w:type="spellStart"/>
      <w:r w:rsidRPr="00C83DAD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val="ru-RU" w:eastAsia="ru-RU" w:bidi="ar-SA"/>
        </w:rPr>
        <w:t>КоАП</w:t>
      </w:r>
      <w:proofErr w:type="spellEnd"/>
      <w:r w:rsidRPr="00C83DAD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val="ru-RU" w:eastAsia="ru-RU" w:bidi="ar-SA"/>
        </w:rPr>
        <w:t xml:space="preserve"> РФ. Уничтожение или повреждение чужого имущества</w:t>
      </w:r>
    </w:p>
    <w:p w:rsidR="00C83DAD" w:rsidRPr="00C83DAD" w:rsidRDefault="00C83DAD" w:rsidP="00C83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hyperlink r:id="rId6" w:history="1">
        <w:r w:rsidRPr="00C83DA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Кодекс РФ об административных правонарушениях</w:t>
        </w:r>
      </w:hyperlink>
    </w:p>
    <w:p w:rsidR="00C83DAD" w:rsidRPr="00C83DAD" w:rsidRDefault="00C83DAD" w:rsidP="00C83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</w:pPr>
      <w:r w:rsidRPr="00C83D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Умышленное уничтожение или повреждение чужого имущества, если эти действия не повлекли причинение значительного ущерба, -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C83DAD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влечет наложение административного штрафа в размере от трехсот до пятисот рублей.</w:t>
      </w:r>
    </w:p>
    <w:p w:rsidR="00C83DAD" w:rsidRPr="00C83DAD" w:rsidRDefault="00C83DAD" w:rsidP="00C83DA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83D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 Административно-правовой охране подлежат движимые вещи (движимое имущество), а также недвижимость государственной, частной, муниципальной и иных форм собственности.</w:t>
      </w:r>
    </w:p>
    <w:p w:rsidR="00C83DAD" w:rsidRPr="00C83DAD" w:rsidRDefault="00C83DAD" w:rsidP="00C83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83D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Применительно к НК под имуществом понимаются виды объектов гражданских прав (за исключением имущественных прав), относящиеся к имуществу в соответствии с ГК (п. 2 ст. 38 НК).</w:t>
      </w:r>
    </w:p>
    <w:p w:rsidR="00C83DAD" w:rsidRPr="00C83DAD" w:rsidRDefault="00C83DAD" w:rsidP="00EE6F6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83D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2. Под повреждением чужого имущества понимается причинение </w:t>
      </w:r>
      <w:proofErr w:type="spellStart"/>
      <w:r w:rsidRPr="00C83D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восполнимого</w:t>
      </w:r>
      <w:proofErr w:type="spellEnd"/>
      <w:r w:rsidRPr="00C83D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вреда движимым или недвижимым имущественным объектам, находящимся у граждан, юридических лиц в собственности либо на иных законных основаниях. Уничтожение чужого имущества исключает его использование по функциональному назначению.</w:t>
      </w:r>
    </w:p>
    <w:p w:rsidR="00C83DAD" w:rsidRPr="00C83DAD" w:rsidRDefault="00C83DAD" w:rsidP="00C83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83D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Умышленное уничтожение или повреждение чужого имущества, если эти деяния повлекли причинение значительного ущерба; уничтожение или повреждение чужого имущества в крупном размере, совершенные по неосторожности, квалифицируются как преступление (соответственно </w:t>
      </w:r>
      <w:proofErr w:type="gramStart"/>
      <w:r w:rsidRPr="00C83D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ч</w:t>
      </w:r>
      <w:proofErr w:type="gramEnd"/>
      <w:r w:rsidRPr="00C83D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1 ст. 167 и ч. 1 ст. 168 УК). Под крупным размером понимается величина стоимости имущества, в 500 раз превышающая МРОТ, установленный законодательством РФ на момент совершения преступления. </w:t>
      </w:r>
      <w:proofErr w:type="spellStart"/>
      <w:r w:rsidRPr="00C83D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КоАП</w:t>
      </w:r>
      <w:proofErr w:type="spellEnd"/>
      <w:r w:rsidRPr="00C83D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так же как и УК, не определяет квалифицирующих признаков причинения значительного ущерба, во всяком </w:t>
      </w:r>
      <w:proofErr w:type="gramStart"/>
      <w:r w:rsidRPr="00C83D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случае</w:t>
      </w:r>
      <w:proofErr w:type="gramEnd"/>
      <w:r w:rsidRPr="00C83D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стоимость имущества, уничтоженного или поврежденного умышленно при совершении преступления, предусмотренного ч. 1 ст. 167 УК, должна быть значительно меньше размера вреда, причиненного при совершении указанных деяний по неосторожности (ч. 1 ст. 168 УК).</w:t>
      </w:r>
    </w:p>
    <w:p w:rsidR="00C83DAD" w:rsidRPr="00C83DAD" w:rsidRDefault="00C83DAD" w:rsidP="00EE6F6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83D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3. </w:t>
      </w:r>
      <w:proofErr w:type="gramStart"/>
      <w:r w:rsidRPr="00C83D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Согласно Постановлению Пленума Верховного Суда РФ от 25 апреля 1995 г. N 5 "О некоторых вопросах применения судами законодательства об ответственности за преступления против собственности", решая вопрос о наличии в действиях виновного признака причинения значительного ущерба собственнику или иному владельцу имущества, следует исходить как из стоимости имущества, так и из других существенных обстоятельств.</w:t>
      </w:r>
      <w:proofErr w:type="gramEnd"/>
      <w:r w:rsidRPr="00C83D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Таковыми, в частности, могут быть материальное положение физического лица, финансовое положение юридического лица, значимость утраченного имущества для собственника или иного владельца.</w:t>
      </w:r>
    </w:p>
    <w:p w:rsidR="00C83DAD" w:rsidRPr="00C83DAD" w:rsidRDefault="00C83DAD" w:rsidP="00C83D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83D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Квалифицирующий признак "причинение значительного ущерба" может быть инкриминирован лишь в случае реального наступления указанного последствия, вызванного, например, повреждением, утратой либо уничтожением имущества.</w:t>
      </w:r>
    </w:p>
    <w:p w:rsidR="00C83DAD" w:rsidRPr="00C83DAD" w:rsidRDefault="00C83DAD" w:rsidP="00EE6F6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83D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4. По смыслу п. 1 ст. 2.2 </w:t>
      </w:r>
      <w:proofErr w:type="spellStart"/>
      <w:r w:rsidRPr="00C83D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КоАП</w:t>
      </w:r>
      <w:proofErr w:type="spellEnd"/>
      <w:r w:rsidRPr="00C83D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квалификация умышленно совершенного правонарушения возможна только применительно к деянию физического лица, так как лишь в данном случае возможна оценка психического отношения лица к совершенному деянию. Таким образом, субъектом данного административного правонарушения может быть только физическое лицо (о критериях виновности деяния юридического лица </w:t>
      </w:r>
      <w:proofErr w:type="gramStart"/>
      <w:r w:rsidRPr="00C83D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см</w:t>
      </w:r>
      <w:proofErr w:type="gramEnd"/>
      <w:r w:rsidRPr="00C83D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комментарий к ст. 2.1).</w:t>
      </w:r>
    </w:p>
    <w:p w:rsidR="00C83DAD" w:rsidRPr="00C83DAD" w:rsidRDefault="00C83DAD" w:rsidP="00EE6F6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C83D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5. О рассмотрении дел об административных правонарушениях, предусмотренных комментируемой статьей, </w:t>
      </w:r>
      <w:proofErr w:type="gramStart"/>
      <w:r w:rsidRPr="00C83D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см</w:t>
      </w:r>
      <w:proofErr w:type="gramEnd"/>
      <w:r w:rsidRPr="00C83DA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п. 13 комментария к ст. 7.12.</w:t>
      </w:r>
    </w:p>
    <w:p w:rsidR="00EE6F6B" w:rsidRPr="00EE6F6B" w:rsidRDefault="00EE6F6B" w:rsidP="00EE6F6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</w:pPr>
      <w:r w:rsidRPr="00EE6F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  <w:lastRenderedPageBreak/>
        <w:t xml:space="preserve">Статья 20.21 </w:t>
      </w:r>
      <w:proofErr w:type="spellStart"/>
      <w:r w:rsidRPr="00EE6F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  <w:t>КоАП</w:t>
      </w:r>
      <w:proofErr w:type="spellEnd"/>
      <w:r w:rsidRPr="00EE6F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  <w:t xml:space="preserve"> РФ. Появление в общественных местах в состоянии опьянения</w:t>
      </w:r>
    </w:p>
    <w:p w:rsidR="00EE6F6B" w:rsidRPr="00EE6F6B" w:rsidRDefault="00EE6F6B" w:rsidP="00EE6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hyperlink r:id="rId7" w:history="1">
        <w:r w:rsidRPr="00EE6F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Кодекс РФ об административных правонарушениях</w:t>
        </w:r>
      </w:hyperlink>
    </w:p>
    <w:p w:rsidR="00EE6F6B" w:rsidRPr="00EE6F6B" w:rsidRDefault="00EE6F6B" w:rsidP="00EE6F6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  <w:r w:rsidRPr="00EE6F6B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нравственность, - </w:t>
      </w:r>
      <w:r w:rsidRPr="00EE6F6B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 xml:space="preserve">влечет наложение административного штрафа в размере от пятисот до одной </w:t>
      </w:r>
      <w:proofErr w:type="gramStart"/>
      <w:r w:rsidRPr="00EE6F6B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тысячи пятисот</w:t>
      </w:r>
      <w:proofErr w:type="gramEnd"/>
      <w:r w:rsidRPr="00EE6F6B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 xml:space="preserve"> рублей или административный арест на срок до пятнадцати суток.</w:t>
      </w:r>
    </w:p>
    <w:p w:rsidR="00EE6F6B" w:rsidRDefault="00EE6F6B" w:rsidP="00C83DAD">
      <w:pPr>
        <w:jc w:val="both"/>
        <w:rPr>
          <w:sz w:val="32"/>
          <w:szCs w:val="32"/>
          <w:lang w:val="ru-RU"/>
        </w:rPr>
      </w:pPr>
    </w:p>
    <w:p w:rsidR="00EE6F6B" w:rsidRDefault="00EE6F6B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br w:type="page"/>
      </w:r>
    </w:p>
    <w:p w:rsidR="00EE6F6B" w:rsidRPr="00EE6F6B" w:rsidRDefault="00EE6F6B" w:rsidP="00EE6F6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</w:pPr>
      <w:r w:rsidRPr="00EE6F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  <w:lastRenderedPageBreak/>
        <w:t xml:space="preserve">Статья 7.27 </w:t>
      </w:r>
      <w:proofErr w:type="spellStart"/>
      <w:r w:rsidRPr="00EE6F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  <w:t>КоАП</w:t>
      </w:r>
      <w:proofErr w:type="spellEnd"/>
      <w:r w:rsidRPr="00EE6F6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 w:eastAsia="ru-RU" w:bidi="ar-SA"/>
        </w:rPr>
        <w:t xml:space="preserve"> РФ. Мелкое хищение</w:t>
      </w:r>
    </w:p>
    <w:p w:rsidR="00EE6F6B" w:rsidRPr="00EE6F6B" w:rsidRDefault="00EE6F6B" w:rsidP="00EE6F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hyperlink r:id="rId8" w:history="1">
        <w:r w:rsidRPr="00EE6F6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 w:bidi="ar-SA"/>
          </w:rPr>
          <w:t>Кодекс РФ об административных правонарушениях</w:t>
        </w:r>
      </w:hyperlink>
    </w:p>
    <w:p w:rsidR="00EE6F6B" w:rsidRPr="00EE6F6B" w:rsidRDefault="00EE6F6B" w:rsidP="00EE6F6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  <w:r w:rsidRPr="00EE6F6B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1. </w:t>
      </w:r>
      <w:proofErr w:type="gramStart"/>
      <w:r w:rsidRPr="00EE6F6B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Мелкое хищение чужого имущества, стоимость которого не превышает одну тысячу рублей, путем кражи, мошенничества, присвоения или растраты при отсутствии признаков преступлений, предусмотренных частями второй, третьей и четвертой статьи 158, статьей 158.1, частями второй, третьей и четвертой статьи 159, частями второй, третьей и четвертой статьи 159.1, частями второй, третьей и четвертой статьи 159.2, частями второй, третьей и четвертой статьи 159.3, частями</w:t>
      </w:r>
      <w:proofErr w:type="gramEnd"/>
      <w:r w:rsidRPr="00EE6F6B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</w:t>
      </w:r>
      <w:proofErr w:type="gramStart"/>
      <w:r w:rsidRPr="00EE6F6B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второй, третьей и четвертой статьи 159.5, частями второй, третьей и четвертой статьи 159.6 и частями второй и третьей статьи 160 Уголовного кодекса Российской Федерации, за исключением случаев, предусмотренных статьей 14.15.3 настоящего Кодекса, -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</w:t>
      </w:r>
      <w:r w:rsidRPr="00EE6F6B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влечет наложение административного штрафа в размере до пятикратной стоимости похищенного имущества, но не менее одной тысячи рублей, либо административный арест на срок до пятнадцати суток, либо обязательные работы</w:t>
      </w:r>
      <w:proofErr w:type="gramEnd"/>
      <w:r w:rsidRPr="00EE6F6B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 xml:space="preserve"> на срок до пятидесяти часов.</w:t>
      </w:r>
    </w:p>
    <w:p w:rsidR="00EE6F6B" w:rsidRPr="00EE6F6B" w:rsidRDefault="00EE6F6B" w:rsidP="00EE6F6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EE6F6B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2. </w:t>
      </w:r>
      <w:proofErr w:type="gramStart"/>
      <w:r w:rsidRPr="00EE6F6B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Мелкое хищение чужого имущества стоимостью более одной тысячи рублей, но не более двух тысяч пятисот рублей путем кражи, мошенничества, присвоения или растраты при отсутствии признаков преступлений, предусмотренных частями второй, третьей и четвертой статьи 158, статьей 158.1, частями второй, третьей и четвертой статьи 159, частями второй, третьей и четвертой статьи 159.1, частями второй, третьей и четвертой статьи 159.2, частями второй, третьей</w:t>
      </w:r>
      <w:proofErr w:type="gramEnd"/>
      <w:r w:rsidRPr="00EE6F6B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</w:t>
      </w:r>
      <w:proofErr w:type="gramStart"/>
      <w:r w:rsidRPr="00EE6F6B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и четвертой статьи 159.3, частями второй, третьей и четвертой статьи 159.5, частями второй, третьей и четвертой статьи 159.6 и частями второй и третьей статьи 160 Уголовного кодекса Российской Федерации, за исключением случаев, предусмотренных статьей 14.15.3 настоящего Кодекса, -</w:t>
      </w:r>
      <w:r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 </w:t>
      </w:r>
      <w:r w:rsidRPr="00EE6F6B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влечет наложение административного штрафа в размере до пятикратной стоимости похищенного имущества, но не менее трех тысяч рублей, либо административный арест на срок от</w:t>
      </w:r>
      <w:proofErr w:type="gramEnd"/>
      <w:r w:rsidRPr="00EE6F6B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 xml:space="preserve"> десяти до пятнадцати суток, либо обязательные работы на срок до ста двадцати часов.</w:t>
      </w:r>
    </w:p>
    <w:p w:rsidR="00775138" w:rsidRPr="00EE6F6B" w:rsidRDefault="00775138" w:rsidP="00C83DAD">
      <w:pPr>
        <w:jc w:val="both"/>
        <w:rPr>
          <w:sz w:val="32"/>
          <w:szCs w:val="32"/>
          <w:lang w:val="ru-RU"/>
        </w:rPr>
      </w:pPr>
    </w:p>
    <w:sectPr w:rsidR="00775138" w:rsidRPr="00EE6F6B" w:rsidSect="00EE6F6B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83DAD"/>
    <w:rsid w:val="0007335C"/>
    <w:rsid w:val="005B315C"/>
    <w:rsid w:val="00752FE4"/>
    <w:rsid w:val="00775138"/>
    <w:rsid w:val="009C711F"/>
    <w:rsid w:val="00C83DAD"/>
    <w:rsid w:val="00DE2063"/>
    <w:rsid w:val="00EE6F6B"/>
    <w:rsid w:val="00F0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63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E206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206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206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206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206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206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206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206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206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06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DE2063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DE2063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DE2063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E2063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E2063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E2063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E2063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E2063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E2063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E206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E2063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E206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E2063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DE2063"/>
    <w:rPr>
      <w:b/>
      <w:bCs/>
    </w:rPr>
  </w:style>
  <w:style w:type="character" w:styleId="a9">
    <w:name w:val="Emphasis"/>
    <w:uiPriority w:val="20"/>
    <w:qFormat/>
    <w:rsid w:val="00DE2063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DE2063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E2063"/>
    <w:rPr>
      <w:sz w:val="20"/>
      <w:szCs w:val="20"/>
    </w:rPr>
  </w:style>
  <w:style w:type="paragraph" w:styleId="ac">
    <w:name w:val="List Paragraph"/>
    <w:basedOn w:val="a"/>
    <w:uiPriority w:val="34"/>
    <w:qFormat/>
    <w:rsid w:val="00DE206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206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E2063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DE206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E2063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DE2063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DE2063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DE2063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DE2063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DE2063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DE2063"/>
    <w:pPr>
      <w:outlineLvl w:val="9"/>
    </w:pPr>
  </w:style>
  <w:style w:type="paragraph" w:customStyle="1" w:styleId="paragraph">
    <w:name w:val="paragraph"/>
    <w:basedOn w:val="a"/>
    <w:rsid w:val="00C8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C83D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9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5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6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turbo/s/zakonrf.info/koap/?parent-reqid=1598505599925520-559055271879496657400226-production-app-host-vla-web-yp-350&amp;utm_source=turbo_turb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turbo/s/zakonrf.info/koap/?parent-reqid=1598505526758404-2854274407169691100280-production-app-host-man-web-yp-284&amp;utm_source=turbo_turb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turbo/s/zakonrf.info/koap/?parent-reqid=1598505267768802-449794066505573159500233-production-app-host-man-web-yp-372&amp;utm_source=turbo_turbo" TargetMode="External"/><Relationship Id="rId5" Type="http://schemas.openxmlformats.org/officeDocument/2006/relationships/hyperlink" Target="https://yandex.ru/turbo/s/zakonrf.info/koap/?parent-reqid=1598504619506628-1760329480209665992700114-production-app-host-vla-web-yp-169&amp;utm_source=turbo_turb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0C3D4-E08D-40FF-A74A-F3C259FDC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2020-08-27T05:05:00Z</dcterms:created>
  <dcterms:modified xsi:type="dcterms:W3CDTF">2020-08-27T05:50:00Z</dcterms:modified>
</cp:coreProperties>
</file>